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Pr="003D1344" w:rsidRDefault="003D1344"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sidRPr="003D1344">
        <w:rPr>
          <w:rFonts w:ascii="Times New Roman" w:eastAsia="Times New Roman" w:hAnsi="Times New Roman" w:cs="Times New Roman"/>
          <w:b/>
          <w:sz w:val="24"/>
          <w:szCs w:val="24"/>
          <w:lang w:val="en" w:eastAsia="en-GB"/>
        </w:rPr>
        <w:t>Medical cover and first aid</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w:t>
      </w:r>
      <w:r w:rsidRPr="0097247D">
        <w:rPr>
          <w:rFonts w:ascii="Times New Roman" w:eastAsia="Times New Roman" w:hAnsi="Times New Roman" w:cs="Times New Roman"/>
          <w:sz w:val="24"/>
          <w:szCs w:val="24"/>
          <w:lang w:val="en" w:eastAsia="en-GB"/>
        </w:rPr>
        <w:t xml:space="preserve">vent organisers should ensure that appropriate medical, ambulance and first-aid </w:t>
      </w:r>
      <w:r w:rsidR="003D1344">
        <w:rPr>
          <w:rFonts w:ascii="Times New Roman" w:eastAsia="Times New Roman" w:hAnsi="Times New Roman" w:cs="Times New Roman"/>
          <w:sz w:val="24"/>
          <w:szCs w:val="24"/>
          <w:lang w:val="en" w:eastAsia="en-GB"/>
        </w:rPr>
        <w:t>is available for all events, wha</w:t>
      </w:r>
      <w:r w:rsidRPr="0097247D">
        <w:rPr>
          <w:rFonts w:ascii="Times New Roman" w:eastAsia="Times New Roman" w:hAnsi="Times New Roman" w:cs="Times New Roman"/>
          <w:sz w:val="24"/>
          <w:szCs w:val="24"/>
          <w:lang w:val="en" w:eastAsia="en-GB"/>
        </w:rPr>
        <w:t>tever their type and size.</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Event organisers must carry out an assessment of first-aid needs to determine what to provide employees and although the Regulations do not place a duty on employers to provide first-aid for non-employees, it is strongly recommended that non-employees should be included in the assessment and appropriate provision is made for them.</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It is the event organiser's responsibility to ensure the availabili</w:t>
      </w:r>
      <w:bookmarkStart w:id="0" w:name="_GoBack"/>
      <w:bookmarkEnd w:id="0"/>
      <w:r w:rsidRPr="0097247D">
        <w:rPr>
          <w:rFonts w:ascii="Times New Roman" w:eastAsia="Times New Roman" w:hAnsi="Times New Roman" w:cs="Times New Roman"/>
          <w:sz w:val="24"/>
          <w:szCs w:val="24"/>
          <w:lang w:val="en" w:eastAsia="en-GB"/>
        </w:rPr>
        <w:t>ty of medical, ambulance and first aid assistance as appropriate for all those involved.</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You should ensure that you have adequate plans in place regarding the provision of medical ambulance and first aid services.  You may wish to appoint competent organisation to provide medical management.</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It is advised that the first aid post designated at your event is clearly signposted and provided with easy access for spectators and an ambulance at all times.  Where an ambulance is required, a parking area should be provided close to the first aid post with a clear exit from the site.  Make sure that all persons assisting at the event know where the first aid post is and, where appropriate, the identity of the first aider</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You must consider:</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Specific and exclusive routes for emergency vehicles</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Maintenance of adequate personnel cover</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Potential landing sites for an air ambulance</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Communications e.g. telephone box and or provision of mobile phones</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Documentations e.g. suitable and sufficient risk assessment, training certification etc.</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Medical, ambulance and first aid provision</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First aid points</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 xml:space="preserve">Disposal of all types of waste </w:t>
      </w:r>
    </w:p>
    <w:p w:rsidR="0097247D" w:rsidRPr="0097247D" w:rsidRDefault="0097247D" w:rsidP="003D1344">
      <w:pPr>
        <w:numPr>
          <w:ilvl w:val="0"/>
          <w:numId w:val="2"/>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Liaison with welfare services</w:t>
      </w:r>
    </w:p>
    <w:p w:rsidR="0097247D" w:rsidRPr="0097247D" w:rsidRDefault="0097247D" w:rsidP="003D1344">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You must ensure that first aiders, ambulance and medical workers should:-</w:t>
      </w:r>
    </w:p>
    <w:p w:rsidR="0097247D" w:rsidRPr="0097247D" w:rsidRDefault="0097247D" w:rsidP="003D1344">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have no other duties or responsibilities at the time of the event</w:t>
      </w:r>
    </w:p>
    <w:p w:rsidR="0097247D" w:rsidRPr="0097247D" w:rsidRDefault="0097247D" w:rsidP="003D1344">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have identification</w:t>
      </w:r>
    </w:p>
    <w:p w:rsidR="0097247D" w:rsidRPr="0097247D" w:rsidRDefault="0097247D" w:rsidP="003D1344">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have protective clothing</w:t>
      </w:r>
    </w:p>
    <w:p w:rsidR="0097247D" w:rsidRPr="0097247D" w:rsidRDefault="0097247D" w:rsidP="003D1344">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val="en" w:eastAsia="en-GB"/>
        </w:rPr>
      </w:pPr>
      <w:r w:rsidRPr="0097247D">
        <w:rPr>
          <w:rFonts w:ascii="Times New Roman" w:eastAsia="Times New Roman" w:hAnsi="Times New Roman" w:cs="Times New Roman"/>
          <w:sz w:val="24"/>
          <w:szCs w:val="24"/>
          <w:lang w:val="en" w:eastAsia="en-GB"/>
        </w:rPr>
        <w:t>have relevant training</w:t>
      </w:r>
    </w:p>
    <w:p w:rsidR="00A20ACA" w:rsidRDefault="00A20ACA"/>
    <w:sectPr w:rsidR="00A2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3D1344"/>
    <w:rsid w:val="0097247D"/>
    <w:rsid w:val="00A2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4948"/>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2</cp:revision>
  <dcterms:created xsi:type="dcterms:W3CDTF">2019-09-18T08:42:00Z</dcterms:created>
  <dcterms:modified xsi:type="dcterms:W3CDTF">2019-09-18T09:01:00Z</dcterms:modified>
</cp:coreProperties>
</file>